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CC" w:rsidRPr="002F09CC" w:rsidRDefault="002F09CC" w:rsidP="002F09CC">
      <w:pPr>
        <w:spacing w:after="120"/>
        <w:rPr>
          <w:rFonts w:ascii="18thCentury" w:hAnsi="18thCentury" w:cs="Arial"/>
          <w:sz w:val="60"/>
          <w:szCs w:val="60"/>
        </w:rPr>
      </w:pPr>
      <w:bookmarkStart w:id="0" w:name="_GoBack"/>
      <w:bookmarkEnd w:id="0"/>
      <w:r>
        <w:rPr>
          <w:rFonts w:ascii="Pieces of Eight" w:hAnsi="Pieces of Eight" w:cs="Arial"/>
          <w:sz w:val="60"/>
          <w:szCs w:val="60"/>
        </w:rPr>
        <w:t>Sch</w:t>
      </w:r>
      <w:r w:rsidRPr="002F09CC">
        <w:rPr>
          <w:rFonts w:ascii="Baskerville Old Face" w:hAnsi="Baskerville Old Face" w:cs="Arial"/>
          <w:sz w:val="48"/>
          <w:szCs w:val="48"/>
        </w:rPr>
        <w:t>ü</w:t>
      </w:r>
      <w:r>
        <w:rPr>
          <w:rFonts w:ascii="Pieces of Eight" w:hAnsi="Pieces of Eight" w:cs="Arial"/>
          <w:sz w:val="60"/>
          <w:szCs w:val="60"/>
        </w:rPr>
        <w:t xml:space="preserve">ppe </w:t>
      </w:r>
      <w:r w:rsidRPr="002F09CC">
        <w:rPr>
          <w:rFonts w:ascii="Pieces of Eight" w:hAnsi="Pieces of Eight" w:cs="Arial"/>
          <w:sz w:val="60"/>
          <w:szCs w:val="60"/>
        </w:rPr>
        <w:t>versenken</w:t>
      </w:r>
      <w:r>
        <w:rPr>
          <w:rFonts w:ascii="Pieces of Eight" w:hAnsi="Pieces of Eight" w:cs="Arial"/>
          <w:sz w:val="60"/>
          <w:szCs w:val="60"/>
        </w:rPr>
        <w:t xml:space="preserve"> </w:t>
      </w:r>
    </w:p>
    <w:p w:rsidR="00423EFA" w:rsidRPr="002F09CC" w:rsidRDefault="00BE381E">
      <w:pPr>
        <w:spacing w:after="120"/>
        <w:jc w:val="both"/>
        <w:rPr>
          <w:color w:val="auto"/>
        </w:rPr>
      </w:pP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T</w:t>
      </w:r>
      <w:r w:rsidR="00FE7937" w:rsidRPr="002F09CC">
        <w:rPr>
          <w:rFonts w:ascii="Arial" w:hAnsi="Arial" w:cs="Arial"/>
          <w:color w:val="auto"/>
          <w:sz w:val="21"/>
          <w:szCs w:val="21"/>
        </w:rPr>
        <w:t>eike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ohne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dien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Mitspeeler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seihn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kann in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lüttke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Speelfeld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düsse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r w:rsidR="00FE7937" w:rsidRPr="002F09CC">
        <w:rPr>
          <w:rFonts w:ascii="Arial" w:hAnsi="Arial" w:cs="Arial"/>
          <w:color w:val="auto"/>
          <w:sz w:val="21"/>
          <w:szCs w:val="21"/>
        </w:rPr>
        <w:t>Schüppe</w:t>
      </w:r>
      <w:r w:rsidRPr="002F09CC">
        <w:rPr>
          <w:rFonts w:ascii="Arial" w:hAnsi="Arial" w:cs="Arial"/>
          <w:color w:val="auto"/>
          <w:sz w:val="21"/>
          <w:szCs w:val="21"/>
        </w:rPr>
        <w:t xml:space="preserve"> in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Meer (inne</w:t>
      </w:r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Wechte</w:t>
      </w:r>
      <w:r w:rsidRPr="002F09CC">
        <w:rPr>
          <w:rFonts w:ascii="Arial" w:hAnsi="Arial" w:cs="Arial"/>
          <w:color w:val="auto"/>
          <w:sz w:val="21"/>
          <w:szCs w:val="21"/>
        </w:rPr>
        <w:t xml:space="preserve"> (= —),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pielliek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(= </w:t>
      </w:r>
      <w:r w:rsidRPr="002F09CC">
        <w:rPr>
          <w:rFonts w:ascii="Arial" w:hAnsi="Arial" w:cs="Arial"/>
          <w:color w:val="auto"/>
          <w:sz w:val="21"/>
          <w:szCs w:val="21"/>
          <w:rtl/>
          <w:lang w:bidi="he-IL"/>
        </w:rPr>
        <w:t>׀</w:t>
      </w:r>
      <w:r w:rsidRPr="002F09CC">
        <w:rPr>
          <w:rFonts w:ascii="Arial" w:hAnsi="Arial" w:cs="Arial"/>
          <w:color w:val="auto"/>
          <w:sz w:val="21"/>
          <w:szCs w:val="21"/>
        </w:rPr>
        <w:t xml:space="preserve">) off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dwas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(= /);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r w:rsidR="00FE7937" w:rsidRPr="002F09CC">
        <w:rPr>
          <w:rFonts w:ascii="Arial" w:hAnsi="Arial" w:cs="Arial"/>
          <w:color w:val="auto"/>
          <w:sz w:val="21"/>
          <w:szCs w:val="21"/>
        </w:rPr>
        <w:t>Schüppe</w:t>
      </w:r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möt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mindestens 1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Pan</w:t>
      </w:r>
      <w:r w:rsidRPr="002F09CC">
        <w:rPr>
          <w:rFonts w:ascii="Arial" w:hAnsi="Arial" w:cs="Arial"/>
          <w:color w:val="auto"/>
          <w:sz w:val="21"/>
          <w:szCs w:val="21"/>
        </w:rPr>
        <w:t>d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bit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tau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nächste Schüpp 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doartüschken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habben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>):</w:t>
      </w:r>
    </w:p>
    <w:p w:rsidR="00423EFA" w:rsidRPr="002F09CC" w:rsidRDefault="00BE381E">
      <w:pPr>
        <w:spacing w:after="0"/>
        <w:jc w:val="both"/>
        <w:rPr>
          <w:rFonts w:ascii="Arial" w:hAnsi="Arial" w:cs="Arial"/>
          <w:color w:val="auto"/>
          <w:sz w:val="21"/>
          <w:szCs w:val="21"/>
        </w:rPr>
      </w:pPr>
      <w:r w:rsidRPr="002F09CC">
        <w:rPr>
          <w:rFonts w:ascii="Arial" w:hAnsi="Arial" w:cs="Arial"/>
          <w:color w:val="auto"/>
          <w:sz w:val="21"/>
          <w:szCs w:val="21"/>
        </w:rPr>
        <w:t>XXXXX = Schü</w:t>
      </w:r>
      <w:r w:rsidR="00FE7937" w:rsidRPr="002F09CC">
        <w:rPr>
          <w:rFonts w:ascii="Arial" w:hAnsi="Arial" w:cs="Arial"/>
          <w:color w:val="auto"/>
          <w:sz w:val="21"/>
          <w:szCs w:val="21"/>
        </w:rPr>
        <w:t>pp 1</w:t>
      </w:r>
    </w:p>
    <w:p w:rsidR="00423EFA" w:rsidRPr="002F09CC" w:rsidRDefault="00BE381E">
      <w:pPr>
        <w:spacing w:after="0"/>
        <w:jc w:val="both"/>
        <w:rPr>
          <w:rFonts w:ascii="Arial" w:hAnsi="Arial" w:cs="Arial"/>
          <w:color w:val="auto"/>
          <w:sz w:val="21"/>
          <w:szCs w:val="21"/>
        </w:rPr>
      </w:pPr>
      <w:r w:rsidRPr="002F09CC">
        <w:rPr>
          <w:rFonts w:ascii="Arial" w:hAnsi="Arial" w:cs="Arial"/>
          <w:color w:val="auto"/>
          <w:sz w:val="21"/>
          <w:szCs w:val="21"/>
        </w:rPr>
        <w:t>XXXX = Schü</w:t>
      </w:r>
      <w:r w:rsidR="00FE7937" w:rsidRPr="002F09CC">
        <w:rPr>
          <w:rFonts w:ascii="Arial" w:hAnsi="Arial" w:cs="Arial"/>
          <w:color w:val="auto"/>
          <w:sz w:val="21"/>
          <w:szCs w:val="21"/>
        </w:rPr>
        <w:t>pp 2</w:t>
      </w:r>
    </w:p>
    <w:p w:rsidR="00423EFA" w:rsidRPr="002F09CC" w:rsidRDefault="00BE381E">
      <w:pPr>
        <w:spacing w:after="0"/>
        <w:jc w:val="both"/>
        <w:rPr>
          <w:rFonts w:ascii="Arial" w:hAnsi="Arial" w:cs="Arial"/>
          <w:color w:val="auto"/>
          <w:sz w:val="21"/>
          <w:szCs w:val="21"/>
        </w:rPr>
      </w:pPr>
      <w:r w:rsidRPr="002F09CC">
        <w:rPr>
          <w:rFonts w:ascii="Arial" w:hAnsi="Arial" w:cs="Arial"/>
          <w:color w:val="auto"/>
          <w:sz w:val="21"/>
          <w:szCs w:val="21"/>
        </w:rPr>
        <w:t>XXX = Schü</w:t>
      </w:r>
      <w:r w:rsidR="00FE7937" w:rsidRPr="002F09CC">
        <w:rPr>
          <w:rFonts w:ascii="Arial" w:hAnsi="Arial" w:cs="Arial"/>
          <w:color w:val="auto"/>
          <w:sz w:val="21"/>
          <w:szCs w:val="21"/>
        </w:rPr>
        <w:t>pp 3</w:t>
      </w:r>
    </w:p>
    <w:p w:rsidR="00423EFA" w:rsidRPr="002F09CC" w:rsidRDefault="00BE381E">
      <w:pPr>
        <w:spacing w:after="0"/>
        <w:jc w:val="both"/>
        <w:rPr>
          <w:rFonts w:ascii="Arial" w:hAnsi="Arial" w:cs="Arial"/>
          <w:color w:val="auto"/>
          <w:sz w:val="21"/>
          <w:szCs w:val="21"/>
        </w:rPr>
      </w:pPr>
      <w:r w:rsidRPr="002F09CC">
        <w:rPr>
          <w:rFonts w:ascii="Arial" w:hAnsi="Arial" w:cs="Arial"/>
          <w:color w:val="auto"/>
          <w:sz w:val="21"/>
          <w:szCs w:val="21"/>
        </w:rPr>
        <w:t xml:space="preserve">XX (2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Moal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>) = Schü</w:t>
      </w:r>
      <w:r w:rsidR="00FE7937" w:rsidRPr="002F09CC">
        <w:rPr>
          <w:rFonts w:ascii="Arial" w:hAnsi="Arial" w:cs="Arial"/>
          <w:color w:val="auto"/>
          <w:sz w:val="21"/>
          <w:szCs w:val="21"/>
        </w:rPr>
        <w:t>pp 4 + 5</w:t>
      </w:r>
    </w:p>
    <w:p w:rsidR="00423EFA" w:rsidRPr="002F09CC" w:rsidRDefault="00BE381E">
      <w:pPr>
        <w:spacing w:after="120"/>
        <w:jc w:val="both"/>
        <w:rPr>
          <w:rFonts w:ascii="Arial" w:hAnsi="Arial" w:cs="Arial"/>
          <w:color w:val="auto"/>
          <w:sz w:val="21"/>
          <w:szCs w:val="21"/>
        </w:rPr>
      </w:pPr>
      <w:r w:rsidRPr="002F09CC">
        <w:rPr>
          <w:rFonts w:ascii="Arial" w:hAnsi="Arial" w:cs="Arial"/>
          <w:color w:val="auto"/>
          <w:sz w:val="21"/>
          <w:szCs w:val="21"/>
        </w:rPr>
        <w:t xml:space="preserve">X (3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Moal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>) = Schü</w:t>
      </w:r>
      <w:r w:rsidR="00FE7937" w:rsidRPr="002F09CC">
        <w:rPr>
          <w:rFonts w:ascii="Arial" w:hAnsi="Arial" w:cs="Arial"/>
          <w:color w:val="auto"/>
          <w:sz w:val="21"/>
          <w:szCs w:val="21"/>
        </w:rPr>
        <w:t>pp 6 + 7 + 8</w:t>
      </w:r>
    </w:p>
    <w:p w:rsidR="00423EFA" w:rsidRPr="002F09CC" w:rsidRDefault="00BE381E">
      <w:pPr>
        <w:spacing w:after="120"/>
        <w:jc w:val="both"/>
        <w:rPr>
          <w:color w:val="auto"/>
        </w:rPr>
      </w:pPr>
      <w:r w:rsidRPr="002F09CC">
        <w:rPr>
          <w:rFonts w:ascii="Arial" w:hAnsi="Arial" w:cs="Arial"/>
          <w:color w:val="auto"/>
          <w:sz w:val="21"/>
          <w:szCs w:val="21"/>
        </w:rPr>
        <w:t xml:space="preserve">Knicke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Pand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no</w:t>
      </w:r>
      <w:r w:rsidRPr="002F09CC">
        <w:rPr>
          <w:rFonts w:ascii="Arial" w:hAnsi="Arial" w:cs="Arial"/>
          <w:color w:val="auto"/>
          <w:sz w:val="21"/>
          <w:szCs w:val="21"/>
        </w:rPr>
        <w:t>ah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achtern, damit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dien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dien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Kegenover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nich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seihn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kann.</w:t>
      </w:r>
      <w:r w:rsidRPr="002F09CC">
        <w:rPr>
          <w:rFonts w:ascii="Arial" w:hAnsi="Arial" w:cs="Arial"/>
          <w:color w:val="auto"/>
          <w:sz w:val="21"/>
          <w:szCs w:val="21"/>
        </w:rPr>
        <w:t xml:space="preserve"> Nu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mosst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du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verseuken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,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Schüppe van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dien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Kegenspeeler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tau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finnen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. Du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seggst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ein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Pand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(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taun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Biesp</w:t>
      </w:r>
      <w:r w:rsidRPr="002F09CC">
        <w:rPr>
          <w:rFonts w:ascii="Arial" w:hAnsi="Arial" w:cs="Arial"/>
          <w:color w:val="auto"/>
          <w:sz w:val="21"/>
          <w:szCs w:val="21"/>
        </w:rPr>
        <w:t>eel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B3), dann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less</w:t>
      </w:r>
      <w:r w:rsidR="00744840">
        <w:rPr>
          <w:rFonts w:ascii="Arial" w:hAnsi="Arial" w:cs="Arial"/>
          <w:color w:val="auto"/>
          <w:sz w:val="21"/>
          <w:szCs w:val="21"/>
        </w:rPr>
        <w:t>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dien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Kegenover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di ein Wort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up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Hochdüütsch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vör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, du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seggst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Wort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up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Plattdüütsch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un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hei kiek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noah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,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of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du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richtige Antwort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gowen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hast. </w:t>
      </w:r>
    </w:p>
    <w:p w:rsidR="00423EFA" w:rsidRPr="002F09CC" w:rsidRDefault="00BE381E">
      <w:pPr>
        <w:pStyle w:val="Listenabsatz"/>
        <w:numPr>
          <w:ilvl w:val="0"/>
          <w:numId w:val="1"/>
        </w:numPr>
        <w:spacing w:after="0"/>
        <w:jc w:val="both"/>
        <w:rPr>
          <w:color w:val="auto"/>
        </w:rPr>
      </w:pPr>
      <w:r w:rsidRPr="002F09CC">
        <w:rPr>
          <w:rFonts w:ascii="Arial" w:hAnsi="Arial" w:cs="Arial"/>
          <w:color w:val="auto"/>
          <w:sz w:val="21"/>
          <w:szCs w:val="21"/>
        </w:rPr>
        <w:t xml:space="preserve">Richtige Antwort: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Dien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Kegenspeeler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segg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di,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of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Pand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ein </w:t>
      </w:r>
      <w:r w:rsidRPr="002F09CC">
        <w:rPr>
          <w:rFonts w:ascii="Arial" w:hAnsi="Arial" w:cs="Arial"/>
          <w:color w:val="auto"/>
          <w:sz w:val="21"/>
          <w:szCs w:val="21"/>
        </w:rPr>
        <w:t xml:space="preserve">Treffer wesen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is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off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nich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: „Schüpp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tüürt</w:t>
      </w:r>
      <w:proofErr w:type="spellEnd"/>
      <w:r w:rsidR="00744840">
        <w:rPr>
          <w:rFonts w:ascii="Arial" w:hAnsi="Arial" w:cs="Arial"/>
          <w:color w:val="auto"/>
          <w:sz w:val="21"/>
          <w:szCs w:val="21"/>
        </w:rPr>
        <w:t>“ off „Schü</w:t>
      </w:r>
      <w:r w:rsidRPr="002F09CC">
        <w:rPr>
          <w:rFonts w:ascii="Arial" w:hAnsi="Arial" w:cs="Arial"/>
          <w:color w:val="auto"/>
          <w:sz w:val="21"/>
          <w:szCs w:val="21"/>
        </w:rPr>
        <w:t xml:space="preserve">pp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nich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tüürt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“. </w:t>
      </w:r>
    </w:p>
    <w:p w:rsidR="00423EFA" w:rsidRPr="002F09CC" w:rsidRDefault="00BE381E">
      <w:pPr>
        <w:pStyle w:val="Listenabsatz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auto"/>
          <w:sz w:val="21"/>
          <w:szCs w:val="21"/>
        </w:rPr>
      </w:pPr>
      <w:r w:rsidRPr="002F09CC">
        <w:rPr>
          <w:rFonts w:ascii="Arial" w:hAnsi="Arial" w:cs="Arial"/>
          <w:color w:val="auto"/>
          <w:sz w:val="21"/>
          <w:szCs w:val="21"/>
        </w:rPr>
        <w:t xml:space="preserve">Falsche Antwort: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Dien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Kegenspeeler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segg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di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nich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,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of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Pand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ein Treffer wesen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is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off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nich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>. Du</w:t>
      </w:r>
      <w:r w:rsidR="00744840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744840">
        <w:rPr>
          <w:rFonts w:ascii="Arial" w:hAnsi="Arial" w:cs="Arial"/>
          <w:color w:val="auto"/>
          <w:sz w:val="21"/>
          <w:szCs w:val="21"/>
        </w:rPr>
        <w:t>mosst</w:t>
      </w:r>
      <w:proofErr w:type="spellEnd"/>
      <w:r w:rsidR="00744840">
        <w:rPr>
          <w:rFonts w:ascii="Arial" w:hAnsi="Arial" w:cs="Arial"/>
          <w:color w:val="auto"/>
          <w:sz w:val="21"/>
          <w:szCs w:val="21"/>
        </w:rPr>
        <w:t xml:space="preserve"> eiste in </w:t>
      </w:r>
      <w:proofErr w:type="spellStart"/>
      <w:r w:rsidR="00744840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="00744840">
        <w:rPr>
          <w:rFonts w:ascii="Arial" w:hAnsi="Arial" w:cs="Arial"/>
          <w:color w:val="auto"/>
          <w:sz w:val="21"/>
          <w:szCs w:val="21"/>
        </w:rPr>
        <w:t xml:space="preserve"> nächste </w:t>
      </w:r>
      <w:proofErr w:type="spellStart"/>
      <w:r w:rsidR="00744840">
        <w:rPr>
          <w:rFonts w:ascii="Arial" w:hAnsi="Arial" w:cs="Arial"/>
          <w:color w:val="auto"/>
          <w:sz w:val="21"/>
          <w:szCs w:val="21"/>
        </w:rPr>
        <w:t>Runn</w:t>
      </w:r>
      <w:r w:rsidR="00FE7937" w:rsidRPr="002F09CC">
        <w:rPr>
          <w:rFonts w:ascii="Arial" w:hAnsi="Arial" w:cs="Arial"/>
          <w:color w:val="auto"/>
          <w:sz w:val="21"/>
          <w:szCs w:val="21"/>
        </w:rPr>
        <w:t>e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nächste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Upgoawe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richtig beantworten.     </w:t>
      </w:r>
    </w:p>
    <w:p w:rsidR="00423EFA" w:rsidRPr="002F09CC" w:rsidRDefault="002F09CC">
      <w:pPr>
        <w:spacing w:after="0"/>
        <w:jc w:val="both"/>
        <w:rPr>
          <w:rFonts w:ascii="Arial" w:hAnsi="Arial" w:cs="Arial"/>
          <w:color w:val="auto"/>
          <w:sz w:val="21"/>
          <w:szCs w:val="21"/>
        </w:rPr>
      </w:pPr>
      <w:r w:rsidRPr="002F09CC">
        <w:rPr>
          <w:rFonts w:ascii="Arial" w:hAnsi="Arial" w:cs="Arial"/>
          <w:color w:val="auto"/>
          <w:sz w:val="21"/>
          <w:szCs w:val="21"/>
        </w:rPr>
        <w:t xml:space="preserve">Dann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is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dien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Kegenover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anne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Riege,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segg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ein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Pand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un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du ste</w:t>
      </w:r>
      <w:r w:rsidRPr="002F09CC">
        <w:rPr>
          <w:rFonts w:ascii="Arial" w:hAnsi="Arial" w:cs="Arial"/>
          <w:color w:val="auto"/>
          <w:sz w:val="21"/>
          <w:szCs w:val="21"/>
        </w:rPr>
        <w:t xml:space="preserve">llst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üm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eiste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Upgoawe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.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Teik</w:t>
      </w:r>
      <w:r w:rsidR="00FE7937" w:rsidRPr="002F09CC">
        <w:rPr>
          <w:rFonts w:ascii="Arial" w:hAnsi="Arial" w:cs="Arial"/>
          <w:color w:val="auto"/>
          <w:sz w:val="21"/>
          <w:szCs w:val="21"/>
        </w:rPr>
        <w:t>e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in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FE7937" w:rsidRPr="002F09CC">
        <w:rPr>
          <w:rFonts w:ascii="Arial" w:hAnsi="Arial" w:cs="Arial"/>
          <w:color w:val="auto"/>
          <w:sz w:val="21"/>
          <w:szCs w:val="21"/>
        </w:rPr>
        <w:t>groo</w:t>
      </w:r>
      <w:r w:rsidRPr="002F09CC">
        <w:rPr>
          <w:rFonts w:ascii="Arial" w:hAnsi="Arial" w:cs="Arial"/>
          <w:color w:val="auto"/>
          <w:sz w:val="21"/>
          <w:szCs w:val="21"/>
        </w:rPr>
        <w:t>te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Speelfeld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in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van di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affraggten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Pande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O in, und wenn du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tüürt</w:t>
      </w:r>
      <w:proofErr w:type="spellEnd"/>
      <w:r w:rsidR="00FE7937" w:rsidRPr="002F09CC">
        <w:rPr>
          <w:rFonts w:ascii="Arial" w:hAnsi="Arial" w:cs="Arial"/>
          <w:color w:val="auto"/>
          <w:sz w:val="21"/>
          <w:szCs w:val="21"/>
        </w:rPr>
        <w:t xml:space="preserve"> hast noch ein X.  </w:t>
      </w:r>
    </w:p>
    <w:p w:rsidR="00423EFA" w:rsidRPr="002F09CC" w:rsidRDefault="00FE7937">
      <w:pPr>
        <w:spacing w:after="0"/>
        <w:jc w:val="both"/>
        <w:rPr>
          <w:rFonts w:ascii="Arial" w:hAnsi="Arial" w:cs="Arial"/>
          <w:color w:val="auto"/>
          <w:sz w:val="21"/>
          <w:szCs w:val="21"/>
        </w:rPr>
      </w:pP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Wunnen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haff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="002F09CC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2F09CC" w:rsidRPr="002F09CC">
        <w:rPr>
          <w:rFonts w:ascii="Arial" w:hAnsi="Arial" w:cs="Arial"/>
          <w:color w:val="auto"/>
          <w:sz w:val="21"/>
          <w:szCs w:val="21"/>
        </w:rPr>
        <w:t>Speeler</w:t>
      </w:r>
      <w:proofErr w:type="spellEnd"/>
      <w:r w:rsidR="002F09CC" w:rsidRPr="002F09CC">
        <w:rPr>
          <w:rFonts w:ascii="Arial" w:hAnsi="Arial" w:cs="Arial"/>
          <w:color w:val="auto"/>
          <w:sz w:val="21"/>
          <w:szCs w:val="21"/>
        </w:rPr>
        <w:t xml:space="preserve">, </w:t>
      </w:r>
      <w:proofErr w:type="spellStart"/>
      <w:r w:rsidR="002F09CC"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="002F09CC"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2F09CC" w:rsidRPr="002F09CC">
        <w:rPr>
          <w:rFonts w:ascii="Arial" w:hAnsi="Arial" w:cs="Arial"/>
          <w:color w:val="auto"/>
          <w:sz w:val="21"/>
          <w:szCs w:val="21"/>
        </w:rPr>
        <w:t>taueiste</w:t>
      </w:r>
      <w:proofErr w:type="spellEnd"/>
      <w:r w:rsidR="002F09CC" w:rsidRPr="002F09CC">
        <w:rPr>
          <w:rFonts w:ascii="Arial" w:hAnsi="Arial" w:cs="Arial"/>
          <w:color w:val="auto"/>
          <w:sz w:val="21"/>
          <w:szCs w:val="21"/>
        </w:rPr>
        <w:t xml:space="preserve"> alle Schüppe van sein </w:t>
      </w:r>
      <w:proofErr w:type="spellStart"/>
      <w:r w:rsidR="002F09CC" w:rsidRPr="002F09CC">
        <w:rPr>
          <w:rFonts w:ascii="Arial" w:hAnsi="Arial" w:cs="Arial"/>
          <w:color w:val="auto"/>
          <w:sz w:val="21"/>
          <w:szCs w:val="21"/>
        </w:rPr>
        <w:t>Kegenspeeler</w:t>
      </w:r>
      <w:proofErr w:type="spellEnd"/>
      <w:r w:rsidR="002F09CC" w:rsidRPr="002F09CC">
        <w:rPr>
          <w:rFonts w:ascii="Arial" w:hAnsi="Arial" w:cs="Arial"/>
          <w:color w:val="auto"/>
          <w:sz w:val="21"/>
          <w:szCs w:val="21"/>
        </w:rPr>
        <w:t xml:space="preserve"> off </w:t>
      </w:r>
      <w:proofErr w:type="spellStart"/>
      <w:r w:rsidR="002F09CC"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="002F09CC" w:rsidRPr="002F09CC">
        <w:rPr>
          <w:rFonts w:ascii="Arial" w:hAnsi="Arial" w:cs="Arial"/>
          <w:color w:val="auto"/>
          <w:sz w:val="21"/>
          <w:szCs w:val="21"/>
        </w:rPr>
        <w:t xml:space="preserve"> meisten Schü</w:t>
      </w:r>
      <w:r w:rsidRPr="002F09CC">
        <w:rPr>
          <w:rFonts w:ascii="Arial" w:hAnsi="Arial" w:cs="Arial"/>
          <w:color w:val="auto"/>
          <w:sz w:val="21"/>
          <w:szCs w:val="21"/>
        </w:rPr>
        <w:t xml:space="preserve">ppe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funnen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haff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423EFA" w:rsidRDefault="002F09CC">
      <w:pPr>
        <w:spacing w:after="0"/>
        <w:jc w:val="both"/>
        <w:sectPr w:rsidR="00423EFA">
          <w:headerReference w:type="default" r:id="rId7"/>
          <w:footerReference w:type="default" r:id="rId8"/>
          <w:pgSz w:w="11906" w:h="16838"/>
          <w:pgMar w:top="720" w:right="720" w:bottom="720" w:left="720" w:header="283" w:footer="57" w:gutter="0"/>
          <w:cols w:space="720"/>
          <w:formProt w:val="0"/>
          <w:docGrid w:linePitch="360" w:charSpace="-2049"/>
        </w:sectPr>
      </w:pPr>
      <w:r>
        <w:rPr>
          <w:noProof/>
          <w:lang w:eastAsia="de-DE"/>
        </w:rPr>
        <w:drawing>
          <wp:anchor distT="0" distB="0" distL="114300" distR="114300" simplePos="0" relativeHeight="2" behindDoc="0" locked="0" layoutInCell="1" allowOverlap="1" wp14:anchorId="3754768F" wp14:editId="3E551561">
            <wp:simplePos x="0" y="0"/>
            <wp:positionH relativeFrom="column">
              <wp:posOffset>3810</wp:posOffset>
            </wp:positionH>
            <wp:positionV relativeFrom="paragraph">
              <wp:posOffset>3310890</wp:posOffset>
            </wp:positionV>
            <wp:extent cx="2618740" cy="2611120"/>
            <wp:effectExtent l="0" t="0" r="0" b="0"/>
            <wp:wrapTight wrapText="bothSides">
              <wp:wrapPolygon edited="0">
                <wp:start x="0" y="0"/>
                <wp:lineTo x="0" y="21117"/>
                <wp:lineTo x="21370" y="21117"/>
                <wp:lineTo x="2137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9525" distL="114300" distR="114300" simplePos="0" relativeHeight="3" behindDoc="0" locked="0" layoutInCell="1" allowOverlap="1" wp14:anchorId="5E2704B7" wp14:editId="19ECCEC7">
            <wp:simplePos x="0" y="0"/>
            <wp:positionH relativeFrom="column">
              <wp:posOffset>4023360</wp:posOffset>
            </wp:positionH>
            <wp:positionV relativeFrom="paragraph">
              <wp:posOffset>1700530</wp:posOffset>
            </wp:positionV>
            <wp:extent cx="2595245" cy="2219325"/>
            <wp:effectExtent l="0" t="0" r="0" b="9525"/>
            <wp:wrapTight wrapText="bothSides">
              <wp:wrapPolygon edited="0">
                <wp:start x="11733" y="0"/>
                <wp:lineTo x="8879" y="1854"/>
                <wp:lineTo x="8086" y="2596"/>
                <wp:lineTo x="7610" y="3523"/>
                <wp:lineTo x="6025" y="5933"/>
                <wp:lineTo x="1110" y="8900"/>
                <wp:lineTo x="0" y="8900"/>
                <wp:lineTo x="0" y="9641"/>
                <wp:lineTo x="159" y="14833"/>
                <wp:lineTo x="2537" y="17799"/>
                <wp:lineTo x="5391" y="20766"/>
                <wp:lineTo x="6818" y="21507"/>
                <wp:lineTo x="6976" y="21507"/>
                <wp:lineTo x="14904" y="21507"/>
                <wp:lineTo x="16806" y="21507"/>
                <wp:lineTo x="18233" y="21136"/>
                <wp:lineTo x="18233" y="20766"/>
                <wp:lineTo x="19502" y="17799"/>
                <wp:lineTo x="19977" y="14833"/>
                <wp:lineTo x="20612" y="14833"/>
                <wp:lineTo x="21246" y="13349"/>
                <wp:lineTo x="21404" y="10383"/>
                <wp:lineTo x="21404" y="10012"/>
                <wp:lineTo x="20929" y="8343"/>
                <wp:lineTo x="16331" y="6304"/>
                <wp:lineTo x="14904" y="5748"/>
                <wp:lineTo x="14428" y="5006"/>
                <wp:lineTo x="12684" y="2967"/>
                <wp:lineTo x="14428" y="1669"/>
                <wp:lineTo x="14428" y="1112"/>
                <wp:lineTo x="12526" y="0"/>
                <wp:lineTo x="11733" y="0"/>
              </wp:wrapPolygon>
            </wp:wrapTight>
            <wp:docPr id="3" name="Bild 2" descr="Segelschiff Piratenschiff Schiff - Kostenlose Vektorgrafik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 descr="Segelschiff Piratenschiff Schiff - Kostenlose Vektorgrafik auf Pixaba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937">
        <w:rPr>
          <w:noProof/>
          <w:lang w:eastAsia="de-DE"/>
        </w:rPr>
        <w:drawing>
          <wp:anchor distT="0" distB="0" distL="114300" distR="114300" simplePos="0" relativeHeight="7" behindDoc="0" locked="0" layoutInCell="1" allowOverlap="1" wp14:anchorId="2CC56A28" wp14:editId="2C864D69">
            <wp:simplePos x="0" y="0"/>
            <wp:positionH relativeFrom="column">
              <wp:posOffset>2540</wp:posOffset>
            </wp:positionH>
            <wp:positionV relativeFrom="paragraph">
              <wp:posOffset>128905</wp:posOffset>
            </wp:positionV>
            <wp:extent cx="3169285" cy="3160395"/>
            <wp:effectExtent l="0" t="0" r="0" b="0"/>
            <wp:wrapTight wrapText="bothSides">
              <wp:wrapPolygon edited="0">
                <wp:start x="-55" y="0"/>
                <wp:lineTo x="-55" y="20903"/>
                <wp:lineTo x="21414" y="20903"/>
                <wp:lineTo x="21414" y="0"/>
                <wp:lineTo x="-5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9CC" w:rsidRPr="002F09CC" w:rsidRDefault="002F09CC" w:rsidP="002F09CC">
      <w:pPr>
        <w:spacing w:after="120"/>
        <w:rPr>
          <w:rFonts w:ascii="18thCentury" w:hAnsi="18thCentury" w:cs="Arial"/>
          <w:sz w:val="60"/>
          <w:szCs w:val="60"/>
        </w:rPr>
      </w:pPr>
      <w:r>
        <w:rPr>
          <w:rFonts w:ascii="Pieces of Eight" w:hAnsi="Pieces of Eight" w:cs="Arial"/>
          <w:sz w:val="60"/>
          <w:szCs w:val="60"/>
        </w:rPr>
        <w:lastRenderedPageBreak/>
        <w:t>Sch</w:t>
      </w:r>
      <w:r w:rsidRPr="002F09CC">
        <w:rPr>
          <w:rFonts w:ascii="Baskerville Old Face" w:hAnsi="Baskerville Old Face" w:cs="Arial"/>
          <w:sz w:val="48"/>
          <w:szCs w:val="48"/>
        </w:rPr>
        <w:t>ü</w:t>
      </w:r>
      <w:r>
        <w:rPr>
          <w:rFonts w:ascii="Pieces of Eight" w:hAnsi="Pieces of Eight" w:cs="Arial"/>
          <w:sz w:val="60"/>
          <w:szCs w:val="60"/>
        </w:rPr>
        <w:t xml:space="preserve">ppe </w:t>
      </w:r>
      <w:r w:rsidRPr="002F09CC">
        <w:rPr>
          <w:rFonts w:ascii="Pieces of Eight" w:hAnsi="Pieces of Eight" w:cs="Arial"/>
          <w:sz w:val="60"/>
          <w:szCs w:val="60"/>
        </w:rPr>
        <w:t>versenken</w:t>
      </w:r>
      <w:r>
        <w:rPr>
          <w:rFonts w:ascii="Pieces of Eight" w:hAnsi="Pieces of Eight" w:cs="Arial"/>
          <w:sz w:val="60"/>
          <w:szCs w:val="60"/>
        </w:rPr>
        <w:t xml:space="preserve"> </w:t>
      </w:r>
    </w:p>
    <w:p w:rsidR="002F09CC" w:rsidRPr="002F09CC" w:rsidRDefault="002F09CC" w:rsidP="002F09CC">
      <w:pPr>
        <w:spacing w:after="120"/>
        <w:jc w:val="both"/>
        <w:rPr>
          <w:color w:val="auto"/>
        </w:rPr>
      </w:pP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Teike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ohne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dien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Mitspeeler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seihn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kann in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lüttke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Speelfeld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düsse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Schüppe in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Meer (inne Wechte (= —),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pielliek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(= </w:t>
      </w:r>
      <w:r w:rsidRPr="002F09CC">
        <w:rPr>
          <w:rFonts w:ascii="Arial" w:hAnsi="Arial" w:cs="Arial"/>
          <w:color w:val="auto"/>
          <w:sz w:val="21"/>
          <w:szCs w:val="21"/>
          <w:rtl/>
          <w:lang w:bidi="he-IL"/>
        </w:rPr>
        <w:t>׀</w:t>
      </w:r>
      <w:r w:rsidRPr="002F09CC">
        <w:rPr>
          <w:rFonts w:ascii="Arial" w:hAnsi="Arial" w:cs="Arial"/>
          <w:color w:val="auto"/>
          <w:sz w:val="21"/>
          <w:szCs w:val="21"/>
        </w:rPr>
        <w:t xml:space="preserve">) off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dwas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(= /);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Schüppe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möt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mindestens 1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Pand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bit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tau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nächste Schüpp 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doartüschken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habben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>):</w:t>
      </w:r>
    </w:p>
    <w:p w:rsidR="002F09CC" w:rsidRPr="002F09CC" w:rsidRDefault="002F09CC" w:rsidP="002F09CC">
      <w:pPr>
        <w:spacing w:after="0"/>
        <w:jc w:val="both"/>
        <w:rPr>
          <w:rFonts w:ascii="Arial" w:hAnsi="Arial" w:cs="Arial"/>
          <w:color w:val="auto"/>
          <w:sz w:val="21"/>
          <w:szCs w:val="21"/>
        </w:rPr>
      </w:pPr>
      <w:r w:rsidRPr="002F09CC">
        <w:rPr>
          <w:rFonts w:ascii="Arial" w:hAnsi="Arial" w:cs="Arial"/>
          <w:color w:val="auto"/>
          <w:sz w:val="21"/>
          <w:szCs w:val="21"/>
        </w:rPr>
        <w:t>XXXXX = Schüpp 1</w:t>
      </w:r>
    </w:p>
    <w:p w:rsidR="002F09CC" w:rsidRPr="002F09CC" w:rsidRDefault="002F09CC" w:rsidP="002F09CC">
      <w:pPr>
        <w:spacing w:after="0"/>
        <w:jc w:val="both"/>
        <w:rPr>
          <w:rFonts w:ascii="Arial" w:hAnsi="Arial" w:cs="Arial"/>
          <w:color w:val="auto"/>
          <w:sz w:val="21"/>
          <w:szCs w:val="21"/>
        </w:rPr>
      </w:pPr>
      <w:r w:rsidRPr="002F09CC">
        <w:rPr>
          <w:rFonts w:ascii="Arial" w:hAnsi="Arial" w:cs="Arial"/>
          <w:color w:val="auto"/>
          <w:sz w:val="21"/>
          <w:szCs w:val="21"/>
        </w:rPr>
        <w:t>XXXX = Schüpp 2</w:t>
      </w:r>
    </w:p>
    <w:p w:rsidR="002F09CC" w:rsidRPr="002F09CC" w:rsidRDefault="002F09CC" w:rsidP="002F09CC">
      <w:pPr>
        <w:spacing w:after="0"/>
        <w:jc w:val="both"/>
        <w:rPr>
          <w:rFonts w:ascii="Arial" w:hAnsi="Arial" w:cs="Arial"/>
          <w:color w:val="auto"/>
          <w:sz w:val="21"/>
          <w:szCs w:val="21"/>
        </w:rPr>
      </w:pPr>
      <w:r w:rsidRPr="002F09CC">
        <w:rPr>
          <w:rFonts w:ascii="Arial" w:hAnsi="Arial" w:cs="Arial"/>
          <w:color w:val="auto"/>
          <w:sz w:val="21"/>
          <w:szCs w:val="21"/>
        </w:rPr>
        <w:t>XXX = Schüpp 3</w:t>
      </w:r>
    </w:p>
    <w:p w:rsidR="002F09CC" w:rsidRPr="002F09CC" w:rsidRDefault="002F09CC" w:rsidP="002F09CC">
      <w:pPr>
        <w:spacing w:after="0"/>
        <w:jc w:val="both"/>
        <w:rPr>
          <w:rFonts w:ascii="Arial" w:hAnsi="Arial" w:cs="Arial"/>
          <w:color w:val="auto"/>
          <w:sz w:val="21"/>
          <w:szCs w:val="21"/>
        </w:rPr>
      </w:pPr>
      <w:r w:rsidRPr="002F09CC">
        <w:rPr>
          <w:rFonts w:ascii="Arial" w:hAnsi="Arial" w:cs="Arial"/>
          <w:color w:val="auto"/>
          <w:sz w:val="21"/>
          <w:szCs w:val="21"/>
        </w:rPr>
        <w:t xml:space="preserve">XX (2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Moal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>) = Schüpp 4 + 5</w:t>
      </w:r>
    </w:p>
    <w:p w:rsidR="002F09CC" w:rsidRPr="002F09CC" w:rsidRDefault="002F09CC" w:rsidP="002F09CC">
      <w:pPr>
        <w:spacing w:after="120"/>
        <w:jc w:val="both"/>
        <w:rPr>
          <w:rFonts w:ascii="Arial" w:hAnsi="Arial" w:cs="Arial"/>
          <w:color w:val="auto"/>
          <w:sz w:val="21"/>
          <w:szCs w:val="21"/>
        </w:rPr>
      </w:pPr>
      <w:r w:rsidRPr="002F09CC">
        <w:rPr>
          <w:rFonts w:ascii="Arial" w:hAnsi="Arial" w:cs="Arial"/>
          <w:color w:val="auto"/>
          <w:sz w:val="21"/>
          <w:szCs w:val="21"/>
        </w:rPr>
        <w:t xml:space="preserve">X (3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Moal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>) = Schüpp 6 + 7 + 8</w:t>
      </w:r>
    </w:p>
    <w:p w:rsidR="002F09CC" w:rsidRPr="002F09CC" w:rsidRDefault="002F09CC" w:rsidP="002F09CC">
      <w:pPr>
        <w:spacing w:after="120"/>
        <w:jc w:val="both"/>
        <w:rPr>
          <w:color w:val="auto"/>
        </w:rPr>
      </w:pPr>
      <w:r w:rsidRPr="002F09CC">
        <w:rPr>
          <w:rFonts w:ascii="Arial" w:hAnsi="Arial" w:cs="Arial"/>
          <w:color w:val="auto"/>
          <w:sz w:val="21"/>
          <w:szCs w:val="21"/>
        </w:rPr>
        <w:t xml:space="preserve">Knicke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Pand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noah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achtern, damit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dien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dien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Kegenover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nich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seihn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kann. Nu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mosst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du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verseuken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,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Schüppe van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dien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Kegenspeeler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tau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finnen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. Du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seggst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ein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Pand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(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taun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Biespeel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B3), dann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lesst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dien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Kegenover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di ein Wort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up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Hochdüütsch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vör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, du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seggst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Wort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up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Plattdüütsch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un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hei kiek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noah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,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of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du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richtige Antwort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gowen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hast. </w:t>
      </w:r>
    </w:p>
    <w:p w:rsidR="002F09CC" w:rsidRPr="002F09CC" w:rsidRDefault="002F09CC" w:rsidP="002F09CC">
      <w:pPr>
        <w:pStyle w:val="Listenabsatz"/>
        <w:numPr>
          <w:ilvl w:val="0"/>
          <w:numId w:val="1"/>
        </w:numPr>
        <w:spacing w:after="0"/>
        <w:jc w:val="both"/>
        <w:rPr>
          <w:color w:val="auto"/>
        </w:rPr>
      </w:pPr>
      <w:r w:rsidRPr="002F09CC">
        <w:rPr>
          <w:rFonts w:ascii="Arial" w:hAnsi="Arial" w:cs="Arial"/>
          <w:color w:val="auto"/>
          <w:sz w:val="21"/>
          <w:szCs w:val="21"/>
        </w:rPr>
        <w:t xml:space="preserve">Richtige Antwort: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Dien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Kegenspeeler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segg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di,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of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Pand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ein Treffer wesen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is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off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nich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: „Schüpp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tüürt</w:t>
      </w:r>
      <w:proofErr w:type="spellEnd"/>
      <w:r w:rsidR="00744840">
        <w:rPr>
          <w:rFonts w:ascii="Arial" w:hAnsi="Arial" w:cs="Arial"/>
          <w:color w:val="auto"/>
          <w:sz w:val="21"/>
          <w:szCs w:val="21"/>
        </w:rPr>
        <w:t>“ off „Schü</w:t>
      </w:r>
      <w:r w:rsidRPr="002F09CC">
        <w:rPr>
          <w:rFonts w:ascii="Arial" w:hAnsi="Arial" w:cs="Arial"/>
          <w:color w:val="auto"/>
          <w:sz w:val="21"/>
          <w:szCs w:val="21"/>
        </w:rPr>
        <w:t xml:space="preserve">pp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nich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tüürt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“. </w:t>
      </w:r>
    </w:p>
    <w:p w:rsidR="002F09CC" w:rsidRPr="002F09CC" w:rsidRDefault="002F09CC" w:rsidP="002F09CC">
      <w:pPr>
        <w:pStyle w:val="Listenabsatz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auto"/>
          <w:sz w:val="21"/>
          <w:szCs w:val="21"/>
        </w:rPr>
      </w:pPr>
      <w:r w:rsidRPr="002F09CC">
        <w:rPr>
          <w:rFonts w:ascii="Arial" w:hAnsi="Arial" w:cs="Arial"/>
          <w:color w:val="auto"/>
          <w:sz w:val="21"/>
          <w:szCs w:val="21"/>
        </w:rPr>
        <w:t xml:space="preserve">Falsche Antwort: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Dien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Kegenspeeler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segg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di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nich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,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of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Pand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ein Treffer wesen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is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off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nich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>. Du</w:t>
      </w:r>
      <w:r w:rsidR="00744840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="00744840">
        <w:rPr>
          <w:rFonts w:ascii="Arial" w:hAnsi="Arial" w:cs="Arial"/>
          <w:color w:val="auto"/>
          <w:sz w:val="21"/>
          <w:szCs w:val="21"/>
        </w:rPr>
        <w:t>mosst</w:t>
      </w:r>
      <w:proofErr w:type="spellEnd"/>
      <w:r w:rsidR="00744840">
        <w:rPr>
          <w:rFonts w:ascii="Arial" w:hAnsi="Arial" w:cs="Arial"/>
          <w:color w:val="auto"/>
          <w:sz w:val="21"/>
          <w:szCs w:val="21"/>
        </w:rPr>
        <w:t xml:space="preserve"> eiste in </w:t>
      </w:r>
      <w:proofErr w:type="spellStart"/>
      <w:r w:rsidR="00744840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="00744840">
        <w:rPr>
          <w:rFonts w:ascii="Arial" w:hAnsi="Arial" w:cs="Arial"/>
          <w:color w:val="auto"/>
          <w:sz w:val="21"/>
          <w:szCs w:val="21"/>
        </w:rPr>
        <w:t xml:space="preserve"> nächste </w:t>
      </w:r>
      <w:proofErr w:type="spellStart"/>
      <w:r w:rsidR="00744840">
        <w:rPr>
          <w:rFonts w:ascii="Arial" w:hAnsi="Arial" w:cs="Arial"/>
          <w:color w:val="auto"/>
          <w:sz w:val="21"/>
          <w:szCs w:val="21"/>
        </w:rPr>
        <w:t>Runn</w:t>
      </w:r>
      <w:r w:rsidRPr="002F09CC">
        <w:rPr>
          <w:rFonts w:ascii="Arial" w:hAnsi="Arial" w:cs="Arial"/>
          <w:color w:val="auto"/>
          <w:sz w:val="21"/>
          <w:szCs w:val="21"/>
        </w:rPr>
        <w:t>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nächste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Upgoawe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richtig beantworten.     </w:t>
      </w:r>
    </w:p>
    <w:p w:rsidR="002F09CC" w:rsidRPr="002F09CC" w:rsidRDefault="002F09CC" w:rsidP="002F09CC">
      <w:pPr>
        <w:spacing w:after="0"/>
        <w:jc w:val="both"/>
        <w:rPr>
          <w:rFonts w:ascii="Arial" w:hAnsi="Arial" w:cs="Arial"/>
          <w:color w:val="auto"/>
          <w:sz w:val="21"/>
          <w:szCs w:val="21"/>
        </w:rPr>
      </w:pPr>
      <w:r w:rsidRPr="002F09CC">
        <w:rPr>
          <w:rFonts w:ascii="Arial" w:hAnsi="Arial" w:cs="Arial"/>
          <w:color w:val="auto"/>
          <w:sz w:val="21"/>
          <w:szCs w:val="21"/>
        </w:rPr>
        <w:t xml:space="preserve">Dann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is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dien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Kegenover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anne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Riege,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segg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ein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Pand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un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du stellst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üm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eiste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Upgoawe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.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Teike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in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dat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groote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Speelfeld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in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van di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affraggten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Pande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O in, und wenn du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tüürt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hast noch ein X.  </w:t>
      </w:r>
    </w:p>
    <w:p w:rsidR="002F09CC" w:rsidRPr="002F09CC" w:rsidRDefault="002F09CC" w:rsidP="002F09CC">
      <w:pPr>
        <w:spacing w:after="0"/>
        <w:jc w:val="both"/>
        <w:rPr>
          <w:rFonts w:ascii="Arial" w:hAnsi="Arial" w:cs="Arial"/>
          <w:color w:val="auto"/>
          <w:sz w:val="21"/>
          <w:szCs w:val="21"/>
        </w:rPr>
      </w:pP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Wunnen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haff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Speeler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,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taueiste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alle Schüppe van sein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Kegenspeeler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off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dei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meisten Schüppe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funnen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F09CC">
        <w:rPr>
          <w:rFonts w:ascii="Arial" w:hAnsi="Arial" w:cs="Arial"/>
          <w:color w:val="auto"/>
          <w:sz w:val="21"/>
          <w:szCs w:val="21"/>
        </w:rPr>
        <w:t>haff</w:t>
      </w:r>
      <w:proofErr w:type="spellEnd"/>
      <w:r w:rsidRPr="002F09CC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423EFA" w:rsidRDefault="002F09CC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noProof/>
          <w:lang w:eastAsia="de-DE"/>
        </w:rPr>
        <w:drawing>
          <wp:anchor distT="0" distB="0" distL="114300" distR="114300" simplePos="0" relativeHeight="6" behindDoc="0" locked="0" layoutInCell="1" allowOverlap="1" wp14:anchorId="2333A346" wp14:editId="0F0B6DD4">
            <wp:simplePos x="0" y="0"/>
            <wp:positionH relativeFrom="column">
              <wp:posOffset>2540</wp:posOffset>
            </wp:positionH>
            <wp:positionV relativeFrom="paragraph">
              <wp:posOffset>82550</wp:posOffset>
            </wp:positionV>
            <wp:extent cx="3169285" cy="3160395"/>
            <wp:effectExtent l="0" t="0" r="0" b="0"/>
            <wp:wrapTight wrapText="bothSides">
              <wp:wrapPolygon edited="0">
                <wp:start x="0" y="0"/>
                <wp:lineTo x="0" y="20962"/>
                <wp:lineTo x="21423" y="20962"/>
                <wp:lineTo x="21423" y="0"/>
                <wp:lineTo x="0" y="0"/>
              </wp:wrapPolygon>
            </wp:wrapTight>
            <wp:docPr id="4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937">
        <w:rPr>
          <w:rFonts w:ascii="Arial" w:hAnsi="Arial" w:cs="Arial"/>
          <w:sz w:val="21"/>
          <w:szCs w:val="21"/>
        </w:rPr>
        <w:t xml:space="preserve"> </w:t>
      </w:r>
    </w:p>
    <w:p w:rsidR="00423EFA" w:rsidRDefault="00423EFA">
      <w:pPr>
        <w:spacing w:after="0"/>
        <w:jc w:val="both"/>
      </w:pPr>
    </w:p>
    <w:p w:rsidR="00423EFA" w:rsidRDefault="00423EFA">
      <w:pPr>
        <w:spacing w:after="0"/>
        <w:jc w:val="both"/>
      </w:pPr>
    </w:p>
    <w:p w:rsidR="00423EFA" w:rsidRDefault="00423EFA"/>
    <w:p w:rsidR="00423EFA" w:rsidRDefault="00423EFA"/>
    <w:p w:rsidR="00423EFA" w:rsidRDefault="00FE7937">
      <w:pPr>
        <w:tabs>
          <w:tab w:val="left" w:pos="2666"/>
        </w:tabs>
      </w:pPr>
      <w:r>
        <w:rPr>
          <w:noProof/>
          <w:lang w:eastAsia="de-DE"/>
        </w:rPr>
        <w:lastRenderedPageBreak/>
        <w:drawing>
          <wp:anchor distT="0" distB="9525" distL="114300" distR="114300" simplePos="0" relativeHeight="5" behindDoc="0" locked="0" layoutInCell="1" allowOverlap="1" wp14:anchorId="312997D2" wp14:editId="23B2159A">
            <wp:simplePos x="0" y="0"/>
            <wp:positionH relativeFrom="column">
              <wp:posOffset>763905</wp:posOffset>
            </wp:positionH>
            <wp:positionV relativeFrom="paragraph">
              <wp:posOffset>969010</wp:posOffset>
            </wp:positionV>
            <wp:extent cx="2595245" cy="2219325"/>
            <wp:effectExtent l="0" t="0" r="0" b="0"/>
            <wp:wrapTight wrapText="bothSides">
              <wp:wrapPolygon edited="0">
                <wp:start x="11641" y="0"/>
                <wp:lineTo x="8764" y="1825"/>
                <wp:lineTo x="7963" y="2558"/>
                <wp:lineTo x="7483" y="3483"/>
                <wp:lineTo x="5885" y="5876"/>
                <wp:lineTo x="932" y="8811"/>
                <wp:lineTo x="-179" y="8811"/>
                <wp:lineTo x="-179" y="9549"/>
                <wp:lineTo x="-29" y="14701"/>
                <wp:lineTo x="2367" y="17637"/>
                <wp:lineTo x="5248" y="20587"/>
                <wp:lineTo x="6677" y="21325"/>
                <wp:lineTo x="6842" y="21325"/>
                <wp:lineTo x="14838" y="21325"/>
                <wp:lineTo x="16753" y="21325"/>
                <wp:lineTo x="18199" y="20953"/>
                <wp:lineTo x="18199" y="20587"/>
                <wp:lineTo x="19469" y="17637"/>
                <wp:lineTo x="19946" y="14701"/>
                <wp:lineTo x="20591" y="14701"/>
                <wp:lineTo x="21228" y="13224"/>
                <wp:lineTo x="21388" y="10288"/>
                <wp:lineTo x="21388" y="9921"/>
                <wp:lineTo x="20911" y="8254"/>
                <wp:lineTo x="16279" y="6242"/>
                <wp:lineTo x="14838" y="5685"/>
                <wp:lineTo x="14357" y="4951"/>
                <wp:lineTo x="12594" y="2931"/>
                <wp:lineTo x="14357" y="1639"/>
                <wp:lineTo x="14357" y="1086"/>
                <wp:lineTo x="12438" y="0"/>
                <wp:lineTo x="11641" y="0"/>
              </wp:wrapPolygon>
            </wp:wrapTight>
            <wp:docPr id="6" name="Bild1" descr="Segelschiff Piratenschiff Schiff - Kostenlose Vektorgrafik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1" descr="Segelschiff Piratenschiff Schiff - Kostenlose Vektorgrafik auf Pixaba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423EFA" w:rsidRDefault="00423EFA"/>
    <w:p w:rsidR="00423EFA" w:rsidRDefault="00423EFA"/>
    <w:p w:rsidR="00423EFA" w:rsidRDefault="00423EFA"/>
    <w:p w:rsidR="00423EFA" w:rsidRDefault="00423EFA"/>
    <w:p w:rsidR="00423EFA" w:rsidRDefault="00423EFA"/>
    <w:p w:rsidR="00423EFA" w:rsidRDefault="002F09CC">
      <w:r>
        <w:rPr>
          <w:noProof/>
          <w:lang w:eastAsia="de-DE"/>
        </w:rPr>
        <w:drawing>
          <wp:anchor distT="0" distB="0" distL="114300" distR="114300" simplePos="0" relativeHeight="4" behindDoc="0" locked="0" layoutInCell="1" allowOverlap="1" wp14:anchorId="0A782C66" wp14:editId="3F4BFA1B">
            <wp:simplePos x="0" y="0"/>
            <wp:positionH relativeFrom="column">
              <wp:posOffset>1905</wp:posOffset>
            </wp:positionH>
            <wp:positionV relativeFrom="paragraph">
              <wp:posOffset>95885</wp:posOffset>
            </wp:positionV>
            <wp:extent cx="2618740" cy="2611120"/>
            <wp:effectExtent l="0" t="0" r="0" b="0"/>
            <wp:wrapTight wrapText="bothSides">
              <wp:wrapPolygon edited="0">
                <wp:start x="0" y="0"/>
                <wp:lineTo x="0" y="21117"/>
                <wp:lineTo x="21370" y="21117"/>
                <wp:lineTo x="21370" y="0"/>
                <wp:lineTo x="0" y="0"/>
              </wp:wrapPolygon>
            </wp:wrapTight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EFA" w:rsidRDefault="00423EFA"/>
    <w:p w:rsidR="00423EFA" w:rsidRDefault="00423EFA"/>
    <w:p w:rsidR="00423EFA" w:rsidRDefault="00423EFA">
      <w:pPr>
        <w:sectPr w:rsidR="00423EFA">
          <w:headerReference w:type="default" r:id="rId13"/>
          <w:footerReference w:type="default" r:id="rId14"/>
          <w:pgSz w:w="11906" w:h="16838"/>
          <w:pgMar w:top="720" w:right="720" w:bottom="720" w:left="720" w:header="283" w:footer="170" w:gutter="0"/>
          <w:cols w:space="720"/>
          <w:formProt w:val="0"/>
          <w:docGrid w:linePitch="360" w:charSpace="-2049"/>
        </w:sectPr>
      </w:pPr>
    </w:p>
    <w:p w:rsidR="00423EFA" w:rsidRPr="000C37D1" w:rsidRDefault="000C37D1">
      <w:pPr>
        <w:spacing w:after="120"/>
        <w:rPr>
          <w:rFonts w:ascii="18thCentury" w:hAnsi="18thCentury" w:cs="Arial"/>
          <w:sz w:val="60"/>
          <w:szCs w:val="60"/>
        </w:rPr>
      </w:pPr>
      <w:r>
        <w:rPr>
          <w:rFonts w:ascii="Pieces of Eight" w:hAnsi="Pieces of Eight" w:cs="Arial"/>
          <w:sz w:val="60"/>
          <w:szCs w:val="60"/>
        </w:rPr>
        <w:lastRenderedPageBreak/>
        <w:t>Sch</w:t>
      </w:r>
      <w:r w:rsidRPr="002F09CC">
        <w:rPr>
          <w:rFonts w:ascii="Baskerville Old Face" w:hAnsi="Baskerville Old Face" w:cs="Arial"/>
          <w:sz w:val="48"/>
          <w:szCs w:val="48"/>
        </w:rPr>
        <w:t>ü</w:t>
      </w:r>
      <w:r>
        <w:rPr>
          <w:rFonts w:ascii="Pieces of Eight" w:hAnsi="Pieces of Eight" w:cs="Arial"/>
          <w:sz w:val="60"/>
          <w:szCs w:val="60"/>
        </w:rPr>
        <w:t xml:space="preserve">ppe </w:t>
      </w:r>
      <w:r w:rsidRPr="002F09CC">
        <w:rPr>
          <w:rFonts w:ascii="Pieces of Eight" w:hAnsi="Pieces of Eight" w:cs="Arial"/>
          <w:sz w:val="60"/>
          <w:szCs w:val="60"/>
        </w:rPr>
        <w:t>versenken</w:t>
      </w:r>
      <w:r>
        <w:rPr>
          <w:rFonts w:ascii="Pieces of Eight" w:hAnsi="Pieces of Eight" w:cs="Arial"/>
          <w:sz w:val="60"/>
          <w:szCs w:val="60"/>
        </w:rPr>
        <w:t xml:space="preserve"> </w:t>
      </w:r>
    </w:p>
    <w:tbl>
      <w:tblPr>
        <w:tblStyle w:val="Tabellenraster"/>
        <w:tblW w:w="1060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06"/>
        <w:gridCol w:w="5300"/>
      </w:tblGrid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Hochdüütsch</w:t>
            </w:r>
            <w:proofErr w:type="spellEnd"/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Plattdüütsch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Mama</w:t>
            </w: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Mömme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Papa</w:t>
            </w: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Pappe</w:t>
            </w: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Bruder</w:t>
            </w: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Brauer</w:t>
            </w: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Schwester</w:t>
            </w: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Süster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Haus</w:t>
            </w: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Huus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kochen</w:t>
            </w: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koken</w:t>
            </w: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Schlafzimmer</w:t>
            </w: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Schloapkoamern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aufräumen</w:t>
            </w: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uprümen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ausschlafen</w:t>
            </w: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utschloapen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</w:t>
            </w: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eten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Katze</w:t>
            </w: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Katte </w:t>
            </w: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Wohnzimmer</w:t>
            </w: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(beste) </w:t>
            </w:r>
            <w:proofErr w:type="spellStart"/>
            <w:r>
              <w:rPr>
                <w:rFonts w:ascii="Arial" w:hAnsi="Arial" w:cs="Arial"/>
              </w:rPr>
              <w:t>Stowen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fernsehen</w:t>
            </w: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Fernseh</w:t>
            </w:r>
            <w:proofErr w:type="spellEnd"/>
            <w:r>
              <w:rPr>
                <w:rFonts w:ascii="Arial" w:hAnsi="Arial" w:cs="Arial"/>
              </w:rPr>
              <w:t xml:space="preserve"> kieken, fernseihen</w:t>
            </w: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spielen</w:t>
            </w: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speelen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93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0C37D1" w:rsidRDefault="000C37D1" w:rsidP="000C37D1">
      <w:pPr>
        <w:spacing w:after="0" w:line="360" w:lineRule="auto"/>
        <w:rPr>
          <w:rFonts w:ascii="Arial" w:hAnsi="Arial" w:cs="Arial"/>
        </w:rPr>
        <w:sectPr w:rsidR="000C37D1">
          <w:headerReference w:type="default" r:id="rId15"/>
          <w:footerReference w:type="default" r:id="rId16"/>
          <w:pgSz w:w="11906" w:h="16838"/>
          <w:pgMar w:top="720" w:right="720" w:bottom="720" w:left="720" w:header="283" w:footer="170" w:gutter="0"/>
          <w:cols w:space="720"/>
          <w:formProt w:val="0"/>
          <w:docGrid w:linePitch="360" w:charSpace="-2049"/>
        </w:sectPr>
      </w:pPr>
    </w:p>
    <w:tbl>
      <w:tblPr>
        <w:tblStyle w:val="Tabellenraster"/>
        <w:tblpPr w:leftFromText="141" w:rightFromText="141" w:vertAnchor="page" w:horzAnchor="margin" w:tblpY="1776"/>
        <w:tblW w:w="10606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306"/>
        <w:gridCol w:w="5300"/>
      </w:tblGrid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0C37D1" w:rsidP="000C37D1">
            <w:pPr>
              <w:spacing w:after="0"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Hochdüütsch</w:t>
            </w:r>
            <w:proofErr w:type="spellEnd"/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Plattdüütsch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Schule</w:t>
            </w: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Schaule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Lehrer/die Lehrerin</w:t>
            </w: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Schaulmester</w:t>
            </w:r>
            <w:proofErr w:type="spellEnd"/>
            <w:r>
              <w:rPr>
                <w:rFonts w:ascii="Arial" w:hAnsi="Arial" w:cs="Arial"/>
              </w:rPr>
              <w:t xml:space="preserve">/die </w:t>
            </w:r>
            <w:proofErr w:type="spellStart"/>
            <w:r>
              <w:rPr>
                <w:rFonts w:ascii="Arial" w:hAnsi="Arial" w:cs="Arial"/>
              </w:rPr>
              <w:t>Schaulmesterschke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Aufgabe</w:t>
            </w: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Upgoawe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rechnen</w:t>
            </w: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reken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Stuhl</w:t>
            </w: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Stauhl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Schultasche</w:t>
            </w: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Tornöster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Unterricht</w:t>
            </w: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Ünnericht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Sekretariat</w:t>
            </w: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Schriewstowen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Schulhof</w:t>
            </w: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Schaulhoff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schreiben</w:t>
            </w: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schriewen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sitzenbleiben</w:t>
            </w: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sittenbliewen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Hausmeister/die Hausmeisterin</w:t>
            </w: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Huusmester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Huusmesterschke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Freunde</w:t>
            </w: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2F09CC" w:rsidP="000C37D1">
            <w:pPr>
              <w:spacing w:after="0" w:line="360" w:lineRule="auto"/>
            </w:pPr>
            <w:proofErr w:type="spellStart"/>
            <w:r w:rsidRPr="002F09CC">
              <w:rPr>
                <w:rFonts w:ascii="Arial" w:hAnsi="Arial" w:cs="Arial"/>
                <w:color w:val="auto"/>
              </w:rPr>
              <w:t>dei</w:t>
            </w:r>
            <w:proofErr w:type="spellEnd"/>
            <w:r w:rsidRPr="002F09CC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FE7937" w:rsidRPr="002F09CC">
              <w:rPr>
                <w:rFonts w:ascii="Arial" w:hAnsi="Arial" w:cs="Arial"/>
                <w:color w:val="auto"/>
              </w:rPr>
              <w:t>Frön</w:t>
            </w:r>
            <w:r w:rsidRPr="002F09CC">
              <w:rPr>
                <w:rFonts w:ascii="Arial" w:hAnsi="Arial" w:cs="Arial"/>
                <w:color w:val="auto"/>
              </w:rPr>
              <w:t>n</w:t>
            </w:r>
            <w:r w:rsidR="00FE7937" w:rsidRPr="002F09CC">
              <w:rPr>
                <w:rFonts w:ascii="Arial" w:hAnsi="Arial" w:cs="Arial"/>
                <w:color w:val="auto"/>
              </w:rPr>
              <w:t>de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Arbeit schreiben</w:t>
            </w: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eine </w:t>
            </w:r>
            <w:proofErr w:type="spellStart"/>
            <w:r>
              <w:rPr>
                <w:rFonts w:ascii="Arial" w:hAnsi="Arial" w:cs="Arial"/>
              </w:rPr>
              <w:t>Oarbeit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schriewen</w:t>
            </w:r>
            <w:proofErr w:type="spellEnd"/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FE7937" w:rsidP="000C37D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EFA" w:rsidTr="000C37D1">
        <w:tc>
          <w:tcPr>
            <w:tcW w:w="5306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300" w:type="dxa"/>
            <w:shd w:val="clear" w:color="auto" w:fill="auto"/>
            <w:tcMar>
              <w:left w:w="88" w:type="dxa"/>
            </w:tcMar>
          </w:tcPr>
          <w:p w:rsidR="00423EFA" w:rsidRDefault="00423EFA" w:rsidP="000C37D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0C37D1" w:rsidRPr="000C37D1" w:rsidRDefault="000C37D1" w:rsidP="000C37D1">
      <w:pPr>
        <w:spacing w:after="120"/>
        <w:rPr>
          <w:rFonts w:ascii="18thCentury" w:hAnsi="18thCentury" w:cs="Arial"/>
          <w:sz w:val="60"/>
          <w:szCs w:val="60"/>
        </w:rPr>
      </w:pPr>
      <w:r>
        <w:rPr>
          <w:rFonts w:ascii="Pieces of Eight" w:hAnsi="Pieces of Eight" w:cs="Arial"/>
          <w:sz w:val="60"/>
          <w:szCs w:val="60"/>
        </w:rPr>
        <w:t>Sch</w:t>
      </w:r>
      <w:r w:rsidRPr="002F09CC">
        <w:rPr>
          <w:rFonts w:ascii="Baskerville Old Face" w:hAnsi="Baskerville Old Face" w:cs="Arial"/>
          <w:sz w:val="48"/>
          <w:szCs w:val="48"/>
        </w:rPr>
        <w:t>ü</w:t>
      </w:r>
      <w:r>
        <w:rPr>
          <w:rFonts w:ascii="Pieces of Eight" w:hAnsi="Pieces of Eight" w:cs="Arial"/>
          <w:sz w:val="60"/>
          <w:szCs w:val="60"/>
        </w:rPr>
        <w:t xml:space="preserve">ppe </w:t>
      </w:r>
      <w:r w:rsidRPr="002F09CC">
        <w:rPr>
          <w:rFonts w:ascii="Pieces of Eight" w:hAnsi="Pieces of Eight" w:cs="Arial"/>
          <w:sz w:val="60"/>
          <w:szCs w:val="60"/>
        </w:rPr>
        <w:t>versenken</w:t>
      </w:r>
      <w:r>
        <w:rPr>
          <w:rFonts w:ascii="Pieces of Eight" w:hAnsi="Pieces of Eight" w:cs="Arial"/>
          <w:sz w:val="60"/>
          <w:szCs w:val="60"/>
        </w:rPr>
        <w:t xml:space="preserve"> </w:t>
      </w:r>
    </w:p>
    <w:p w:rsidR="00423EFA" w:rsidRDefault="00423EFA"/>
    <w:sectPr w:rsidR="00423EFA">
      <w:headerReference w:type="default" r:id="rId17"/>
      <w:pgSz w:w="11906" w:h="16838"/>
      <w:pgMar w:top="720" w:right="720" w:bottom="720" w:left="720" w:header="283" w:footer="17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37" w:rsidRDefault="00FE7937">
      <w:pPr>
        <w:spacing w:after="0" w:line="240" w:lineRule="auto"/>
      </w:pPr>
      <w:r>
        <w:separator/>
      </w:r>
    </w:p>
  </w:endnote>
  <w:endnote w:type="continuationSeparator" w:id="0">
    <w:p w:rsidR="00FE7937" w:rsidRDefault="00FE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18thCentury">
    <w:charset w:val="00"/>
    <w:family w:val="auto"/>
    <w:pitch w:val="variable"/>
    <w:sig w:usb0="00000003" w:usb1="00000000" w:usb2="00000000" w:usb3="00000000" w:csb0="00000001" w:csb1="00000000"/>
  </w:font>
  <w:font w:name="Pieces of Eigh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FA" w:rsidRDefault="00FE7937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Annika Morhaus-Kamp</w:t>
    </w:r>
  </w:p>
  <w:p w:rsidR="00423EFA" w:rsidRDefault="00423EFA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FA" w:rsidRDefault="00FE7937">
    <w:pPr>
      <w:pStyle w:val="Fuzeile"/>
      <w:jc w:val="right"/>
    </w:pPr>
    <w:r>
      <w:rPr>
        <w:rFonts w:ascii="Arial" w:hAnsi="Arial" w:cs="Arial"/>
        <w:sz w:val="14"/>
        <w:szCs w:val="14"/>
      </w:rPr>
      <w:t>Annika Morhaus-Kamp</w:t>
    </w:r>
  </w:p>
  <w:p w:rsidR="00423EFA" w:rsidRDefault="00423EFA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FA" w:rsidRDefault="00FE7937">
    <w:pPr>
      <w:pStyle w:val="Fuzeile"/>
      <w:jc w:val="right"/>
    </w:pPr>
    <w:r>
      <w:rPr>
        <w:rFonts w:ascii="Arial" w:hAnsi="Arial" w:cs="Arial"/>
        <w:sz w:val="14"/>
        <w:szCs w:val="14"/>
      </w:rPr>
      <w:t>Annika Morhaus-Kamp</w:t>
    </w:r>
  </w:p>
  <w:p w:rsidR="00423EFA" w:rsidRDefault="00423EF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37" w:rsidRDefault="00FE7937">
      <w:pPr>
        <w:spacing w:after="0" w:line="240" w:lineRule="auto"/>
      </w:pPr>
      <w:r>
        <w:separator/>
      </w:r>
    </w:p>
  </w:footnote>
  <w:footnote w:type="continuationSeparator" w:id="0">
    <w:p w:rsidR="00FE7937" w:rsidRDefault="00FE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FA" w:rsidRDefault="00FE7937">
    <w:pPr>
      <w:pStyle w:val="Kopfzeile"/>
      <w:rPr>
        <w:rFonts w:ascii="Arial" w:hAnsi="Arial" w:cs="Arial"/>
        <w:sz w:val="21"/>
        <w:szCs w:val="21"/>
      </w:rPr>
    </w:pPr>
    <w:proofErr w:type="spellStart"/>
    <w:r>
      <w:rPr>
        <w:rFonts w:ascii="Arial" w:hAnsi="Arial" w:cs="Arial"/>
        <w:sz w:val="21"/>
        <w:szCs w:val="21"/>
      </w:rPr>
      <w:t>Speeler</w:t>
    </w:r>
    <w:proofErr w:type="spellEnd"/>
    <w:r>
      <w:rPr>
        <w:rFonts w:ascii="Arial" w:hAnsi="Arial" w:cs="Arial"/>
        <w:sz w:val="21"/>
        <w:szCs w:val="21"/>
      </w:rPr>
      <w:t xml:space="preserve"> A</w:t>
    </w:r>
  </w:p>
  <w:p w:rsidR="00423EFA" w:rsidRDefault="00423E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FA" w:rsidRDefault="00FE7937">
    <w:pPr>
      <w:pStyle w:val="Kopfzeile"/>
      <w:rPr>
        <w:rFonts w:ascii="Arial" w:hAnsi="Arial" w:cs="Arial"/>
        <w:sz w:val="21"/>
        <w:szCs w:val="21"/>
      </w:rPr>
    </w:pPr>
    <w:proofErr w:type="spellStart"/>
    <w:r>
      <w:rPr>
        <w:rFonts w:ascii="Arial" w:hAnsi="Arial" w:cs="Arial"/>
        <w:sz w:val="21"/>
        <w:szCs w:val="21"/>
      </w:rPr>
      <w:t>Speeler</w:t>
    </w:r>
    <w:proofErr w:type="spellEnd"/>
    <w:r>
      <w:rPr>
        <w:rFonts w:ascii="Arial" w:hAnsi="Arial" w:cs="Arial"/>
        <w:sz w:val="21"/>
        <w:szCs w:val="21"/>
      </w:rPr>
      <w:t xml:space="preserve"> B</w:t>
    </w:r>
  </w:p>
  <w:p w:rsidR="00423EFA" w:rsidRDefault="00423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FA" w:rsidRDefault="00FE7937">
    <w:pPr>
      <w:pStyle w:val="Kopfzeile"/>
      <w:rPr>
        <w:rFonts w:ascii="Arial" w:hAnsi="Arial" w:cs="Arial"/>
        <w:sz w:val="21"/>
        <w:szCs w:val="21"/>
        <w:lang w:val="en-US"/>
      </w:rPr>
    </w:pPr>
    <w:proofErr w:type="spellStart"/>
    <w:r>
      <w:rPr>
        <w:rFonts w:ascii="Arial" w:hAnsi="Arial" w:cs="Arial"/>
        <w:sz w:val="21"/>
        <w:szCs w:val="21"/>
        <w:lang w:val="en-US"/>
      </w:rPr>
      <w:t>Speeler</w:t>
    </w:r>
    <w:proofErr w:type="spellEnd"/>
    <w:r>
      <w:rPr>
        <w:rFonts w:ascii="Arial" w:hAnsi="Arial" w:cs="Arial"/>
        <w:sz w:val="21"/>
        <w:szCs w:val="21"/>
        <w:lang w:val="en-US"/>
      </w:rPr>
      <w:t xml:space="preserve"> A (</w:t>
    </w:r>
    <w:proofErr w:type="spellStart"/>
    <w:r>
      <w:rPr>
        <w:rFonts w:ascii="Arial" w:hAnsi="Arial" w:cs="Arial"/>
        <w:sz w:val="21"/>
        <w:szCs w:val="21"/>
        <w:lang w:val="en-US"/>
      </w:rPr>
      <w:t>Wortfeld</w:t>
    </w:r>
    <w:proofErr w:type="spellEnd"/>
    <w:r>
      <w:rPr>
        <w:rFonts w:ascii="Arial" w:hAnsi="Arial" w:cs="Arial"/>
        <w:sz w:val="21"/>
        <w:szCs w:val="21"/>
        <w:lang w:val="en-US"/>
      </w:rPr>
      <w:t xml:space="preserve"> „Tau </w:t>
    </w:r>
    <w:proofErr w:type="spellStart"/>
    <w:r>
      <w:rPr>
        <w:rFonts w:ascii="Arial" w:hAnsi="Arial" w:cs="Arial"/>
        <w:sz w:val="21"/>
        <w:szCs w:val="21"/>
        <w:lang w:val="en-US"/>
      </w:rPr>
      <w:t>Huus</w:t>
    </w:r>
    <w:proofErr w:type="spellEnd"/>
    <w:r>
      <w:rPr>
        <w:rFonts w:ascii="Arial" w:hAnsi="Arial" w:cs="Arial"/>
        <w:sz w:val="21"/>
        <w:szCs w:val="21"/>
        <w:lang w:val="en-US"/>
      </w:rPr>
      <w:t>“)</w:t>
    </w:r>
  </w:p>
  <w:p w:rsidR="00423EFA" w:rsidRDefault="00423EFA">
    <w:pPr>
      <w:pStyle w:val="Kopfzeile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D1" w:rsidRPr="000C37D1" w:rsidRDefault="000C37D1">
    <w:pPr>
      <w:pStyle w:val="Kopfzeile"/>
      <w:rPr>
        <w:rFonts w:ascii="Arial" w:hAnsi="Arial" w:cs="Arial"/>
        <w:sz w:val="21"/>
        <w:szCs w:val="21"/>
      </w:rPr>
    </w:pPr>
    <w:r w:rsidRPr="000C37D1">
      <w:rPr>
        <w:rFonts w:ascii="Arial" w:hAnsi="Arial" w:cs="Arial"/>
        <w:sz w:val="21"/>
        <w:szCs w:val="21"/>
      </w:rPr>
      <w:t>Speeler B (Wortfeld „Inne Schaule“)</w:t>
    </w:r>
  </w:p>
  <w:p w:rsidR="000C37D1" w:rsidRPr="000C37D1" w:rsidRDefault="000C37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242D"/>
    <w:multiLevelType w:val="multilevel"/>
    <w:tmpl w:val="1D9C64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9C41C2"/>
    <w:multiLevelType w:val="multilevel"/>
    <w:tmpl w:val="E9DC27B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FA"/>
    <w:rsid w:val="000C37D1"/>
    <w:rsid w:val="002F09CC"/>
    <w:rsid w:val="00423EFA"/>
    <w:rsid w:val="00744840"/>
    <w:rsid w:val="00BE381E"/>
    <w:rsid w:val="00BF5644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B5ABC-5DD6-4951-8665-CEEA0735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D348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211E6"/>
  </w:style>
  <w:style w:type="character" w:customStyle="1" w:styleId="FuzeileZchn">
    <w:name w:val="Fußzeile Zchn"/>
    <w:basedOn w:val="Absatz-Standardschriftart"/>
    <w:link w:val="Fuzeile"/>
    <w:uiPriority w:val="99"/>
    <w:qFormat/>
    <w:rsid w:val="00D211E6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eastAsia="Calibri" w:hAnsi="Arial" w:cs="Calibri"/>
      <w:sz w:val="21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Calibri"/>
      <w:sz w:val="21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Arial" w:hAnsi="Arial" w:cs="Calibri"/>
      <w:sz w:val="21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Arial" w:hAnsi="Arial" w:cs="Calibri"/>
      <w:sz w:val="21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B9021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qFormat/>
    <w:rsid w:val="005D34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D34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11E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211E6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C7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Riedl, Natascha (NLQ)</cp:lastModifiedBy>
  <cp:revision>2</cp:revision>
  <dcterms:created xsi:type="dcterms:W3CDTF">2020-11-18T14:26:00Z</dcterms:created>
  <dcterms:modified xsi:type="dcterms:W3CDTF">2020-11-18T14:26:00Z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